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B677" w14:textId="66C6CF61" w:rsidR="00274D54" w:rsidRDefault="00744E5C" w:rsidP="00523292">
      <w:pPr>
        <w:pStyle w:val="Header"/>
        <w:tabs>
          <w:tab w:val="clear" w:pos="4153"/>
          <w:tab w:val="clear" w:pos="8306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S</w:t>
      </w:r>
      <w:r w:rsidR="00EB0EE7">
        <w:rPr>
          <w:b/>
          <w:bCs/>
          <w:sz w:val="19"/>
          <w:szCs w:val="19"/>
        </w:rPr>
        <w:t>ecretary:</w:t>
      </w:r>
      <w:r w:rsidR="00EB0EE7">
        <w:rPr>
          <w:sz w:val="19"/>
          <w:szCs w:val="19"/>
        </w:rPr>
        <w:t xml:space="preserve"> Mary Keeling</w:t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>
        <w:rPr>
          <w:sz w:val="19"/>
          <w:szCs w:val="19"/>
        </w:rPr>
        <w:t xml:space="preserve">        </w:t>
      </w:r>
      <w:r w:rsidR="00523292">
        <w:rPr>
          <w:sz w:val="19"/>
          <w:szCs w:val="19"/>
        </w:rPr>
        <w:t xml:space="preserve">           </w:t>
      </w:r>
      <w:r w:rsidR="00AE0FD5">
        <w:rPr>
          <w:sz w:val="19"/>
          <w:szCs w:val="19"/>
        </w:rPr>
        <w:t xml:space="preserve">             </w:t>
      </w:r>
      <w:r w:rsidR="00EB0EE7">
        <w:rPr>
          <w:b/>
          <w:bCs/>
          <w:sz w:val="19"/>
          <w:szCs w:val="19"/>
        </w:rPr>
        <w:t>Chairman:</w:t>
      </w:r>
      <w:r w:rsidR="00523292">
        <w:rPr>
          <w:b/>
          <w:bCs/>
          <w:sz w:val="19"/>
          <w:szCs w:val="19"/>
        </w:rPr>
        <w:t xml:space="preserve"> </w:t>
      </w:r>
      <w:r w:rsidR="00523292">
        <w:rPr>
          <w:sz w:val="19"/>
          <w:szCs w:val="19"/>
        </w:rPr>
        <w:t>Richard Churchill</w:t>
      </w:r>
    </w:p>
    <w:p w14:paraId="6C52BE3B" w14:textId="76DD82D8" w:rsidR="00EB0EE7" w:rsidRDefault="00EB0EE7" w:rsidP="00274D54">
      <w:pPr>
        <w:pStyle w:val="Header"/>
        <w:tabs>
          <w:tab w:val="clear" w:pos="4153"/>
          <w:tab w:val="clear" w:pos="8306"/>
        </w:tabs>
        <w:rPr>
          <w:sz w:val="19"/>
          <w:szCs w:val="19"/>
        </w:rPr>
      </w:pPr>
      <w:r>
        <w:rPr>
          <w:sz w:val="19"/>
          <w:szCs w:val="19"/>
        </w:rPr>
        <w:t>Tel: 01386 830273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553260">
        <w:rPr>
          <w:sz w:val="19"/>
          <w:szCs w:val="19"/>
        </w:rPr>
        <w:t xml:space="preserve">                     </w:t>
      </w:r>
    </w:p>
    <w:p w14:paraId="3D58D6D1" w14:textId="77777777" w:rsidR="00553260" w:rsidRDefault="00553260" w:rsidP="00274D54">
      <w:pPr>
        <w:pStyle w:val="Header"/>
        <w:tabs>
          <w:tab w:val="clear" w:pos="4153"/>
          <w:tab w:val="clear" w:pos="8306"/>
        </w:tabs>
        <w:rPr>
          <w:sz w:val="23"/>
          <w:szCs w:val="23"/>
        </w:rPr>
      </w:pPr>
      <w:hyperlink r:id="rId7" w:history="1">
        <w:r w:rsidRPr="00E32ACC">
          <w:rPr>
            <w:rStyle w:val="Hyperlink"/>
            <w:sz w:val="19"/>
            <w:szCs w:val="19"/>
          </w:rPr>
          <w:t>skittlessecretary@gmail.com</w:t>
        </w:r>
      </w:hyperlink>
      <w:r>
        <w:rPr>
          <w:sz w:val="19"/>
          <w:szCs w:val="19"/>
        </w:rPr>
        <w:t xml:space="preserve"> </w:t>
      </w:r>
    </w:p>
    <w:p w14:paraId="1435F3A9" w14:textId="77777777" w:rsidR="00EB0EE7" w:rsidRDefault="00EB0EE7">
      <w:pPr>
        <w:pStyle w:val="Heading1"/>
        <w:rPr>
          <w:sz w:val="27"/>
          <w:szCs w:val="27"/>
        </w:rPr>
      </w:pPr>
    </w:p>
    <w:p w14:paraId="74D144CD" w14:textId="5B0E4A50" w:rsidR="00EB0EE7" w:rsidRPr="001535AF" w:rsidRDefault="00EB0EE7">
      <w:pPr>
        <w:pStyle w:val="Heading1"/>
        <w:rPr>
          <w:rFonts w:ascii="Comic Sans MS" w:hAnsi="Comic Sans MS" w:cstheme="minorHAnsi"/>
        </w:rPr>
      </w:pPr>
      <w:r w:rsidRPr="001535AF">
        <w:rPr>
          <w:rFonts w:ascii="Comic Sans MS" w:hAnsi="Comic Sans MS" w:cstheme="minorHAnsi"/>
        </w:rPr>
        <w:t xml:space="preserve">Application to enter </w:t>
      </w:r>
      <w:r w:rsidR="00FE6884" w:rsidRPr="001535AF">
        <w:rPr>
          <w:rFonts w:ascii="Comic Sans MS" w:hAnsi="Comic Sans MS" w:cstheme="minorHAnsi"/>
        </w:rPr>
        <w:t>Cup Matches</w:t>
      </w:r>
      <w:r w:rsidRPr="001535AF">
        <w:rPr>
          <w:rFonts w:ascii="Comic Sans MS" w:hAnsi="Comic Sans MS" w:cstheme="minorHAnsi"/>
        </w:rPr>
        <w:t xml:space="preserve"> – 20</w:t>
      </w:r>
      <w:r w:rsidR="00523292" w:rsidRPr="001535AF">
        <w:rPr>
          <w:rFonts w:ascii="Comic Sans MS" w:hAnsi="Comic Sans MS" w:cstheme="minorHAnsi"/>
        </w:rPr>
        <w:t>2</w:t>
      </w:r>
      <w:r w:rsidR="00046DA0">
        <w:rPr>
          <w:rFonts w:ascii="Comic Sans MS" w:hAnsi="Comic Sans MS" w:cstheme="minorHAnsi"/>
        </w:rPr>
        <w:t>6</w:t>
      </w:r>
      <w:r w:rsidR="00F41C7B" w:rsidRPr="001535AF">
        <w:rPr>
          <w:rFonts w:ascii="Comic Sans MS" w:hAnsi="Comic Sans MS" w:cstheme="minorHAnsi"/>
        </w:rPr>
        <w:t>-20</w:t>
      </w:r>
      <w:r w:rsidR="0044134A" w:rsidRPr="001535AF">
        <w:rPr>
          <w:rFonts w:ascii="Comic Sans MS" w:hAnsi="Comic Sans MS" w:cstheme="minorHAnsi"/>
        </w:rPr>
        <w:t>2</w:t>
      </w:r>
      <w:r w:rsidR="00046DA0">
        <w:rPr>
          <w:rFonts w:ascii="Comic Sans MS" w:hAnsi="Comic Sans MS" w:cstheme="minorHAnsi"/>
        </w:rPr>
        <w:t>7</w:t>
      </w:r>
      <w:r w:rsidRPr="001535AF">
        <w:rPr>
          <w:rFonts w:ascii="Comic Sans MS" w:hAnsi="Comic Sans MS" w:cstheme="minorHAnsi"/>
        </w:rPr>
        <w:t xml:space="preserve"> season</w:t>
      </w:r>
    </w:p>
    <w:p w14:paraId="1B496556" w14:textId="77777777" w:rsidR="00EB0EE7" w:rsidRPr="001535AF" w:rsidRDefault="00EB0EE7">
      <w:pPr>
        <w:jc w:val="center"/>
        <w:rPr>
          <w:rFonts w:ascii="Comic Sans MS" w:hAnsi="Comic Sans MS" w:cstheme="minorHAnsi"/>
        </w:rPr>
      </w:pPr>
      <w:r w:rsidRPr="001535AF">
        <w:rPr>
          <w:rFonts w:ascii="Comic Sans MS" w:hAnsi="Comic Sans MS" w:cstheme="minorHAnsi"/>
        </w:rPr>
        <w:t>BLOCK CAPITALS THROUGHOUT PLEASE</w:t>
      </w:r>
    </w:p>
    <w:tbl>
      <w:tblPr>
        <w:tblW w:w="10800" w:type="dxa"/>
        <w:tblInd w:w="1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8"/>
        <w:gridCol w:w="8352"/>
      </w:tblGrid>
      <w:tr w:rsidR="00EB0EE7" w:rsidRPr="001535AF" w14:paraId="152A3900" w14:textId="77777777" w:rsidTr="00FE6884">
        <w:tc>
          <w:tcPr>
            <w:tcW w:w="2448" w:type="dxa"/>
          </w:tcPr>
          <w:p w14:paraId="69C14744" w14:textId="77777777" w:rsidR="00EB0EE7" w:rsidRPr="001535AF" w:rsidRDefault="00E50C7C">
            <w:pPr>
              <w:tabs>
                <w:tab w:val="left" w:pos="-720"/>
              </w:tabs>
              <w:suppressAutoHyphens/>
              <w:spacing w:before="90" w:after="54"/>
              <w:rPr>
                <w:rFonts w:ascii="Comic Sans MS" w:hAnsi="Comic Sans MS" w:cstheme="minorHAnsi"/>
                <w:spacing w:val="-3"/>
              </w:rPr>
            </w:pPr>
            <w:r w:rsidRPr="001535AF">
              <w:rPr>
                <w:rFonts w:ascii="Comic Sans MS" w:hAnsi="Comic Sans MS" w:cstheme="minorHAnsi"/>
                <w:spacing w:val="-3"/>
              </w:rPr>
              <w:fldChar w:fldCharType="begin"/>
            </w:r>
            <w:r w:rsidR="00EB0EE7" w:rsidRPr="001535AF">
              <w:rPr>
                <w:rFonts w:ascii="Comic Sans MS" w:hAnsi="Comic Sans MS" w:cstheme="minorHAnsi"/>
                <w:spacing w:val="-3"/>
              </w:rPr>
              <w:instrText xml:space="preserve">PRIVATE </w:instrText>
            </w:r>
            <w:r w:rsidRPr="001535AF">
              <w:rPr>
                <w:rFonts w:ascii="Comic Sans MS" w:hAnsi="Comic Sans MS" w:cstheme="minorHAnsi"/>
                <w:spacing w:val="-3"/>
              </w:rPr>
              <w:fldChar w:fldCharType="end"/>
            </w:r>
            <w:r w:rsidR="00EB0EE7" w:rsidRPr="001535AF">
              <w:rPr>
                <w:rFonts w:ascii="Comic Sans MS" w:hAnsi="Comic Sans MS" w:cstheme="minorHAnsi"/>
                <w:b/>
                <w:spacing w:val="-3"/>
              </w:rPr>
              <w:t>Team Name:</w:t>
            </w:r>
          </w:p>
        </w:tc>
        <w:tc>
          <w:tcPr>
            <w:tcW w:w="8352" w:type="dxa"/>
          </w:tcPr>
          <w:p w14:paraId="36D7F04B" w14:textId="77777777" w:rsidR="00EB0EE7" w:rsidRPr="001535AF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rFonts w:ascii="Comic Sans MS" w:hAnsi="Comic Sans MS" w:cstheme="minorHAnsi"/>
                <w:spacing w:val="-3"/>
              </w:rPr>
            </w:pPr>
          </w:p>
        </w:tc>
      </w:tr>
    </w:tbl>
    <w:p w14:paraId="79149B89" w14:textId="7BD6D72B" w:rsidR="006D5820" w:rsidRPr="001535AF" w:rsidRDefault="006D5820">
      <w:pPr>
        <w:jc w:val="both"/>
        <w:rPr>
          <w:rFonts w:ascii="Comic Sans MS" w:hAnsi="Comic Sans MS" w:cstheme="minorHAnsi"/>
          <w:b/>
          <w:bCs/>
        </w:rPr>
      </w:pPr>
    </w:p>
    <w:p w14:paraId="13348C1C" w14:textId="05E25F88" w:rsidR="00EB0EE7" w:rsidRPr="001535AF" w:rsidRDefault="0031011A" w:rsidP="00ED6D49">
      <w:pPr>
        <w:jc w:val="center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 xml:space="preserve">Before completing this form TALK to your team members. </w:t>
      </w:r>
      <w:r w:rsidR="00916234">
        <w:rPr>
          <w:rFonts w:ascii="Comic Sans MS" w:hAnsi="Comic Sans MS" w:cstheme="minorHAnsi"/>
          <w:b/>
          <w:bCs/>
        </w:rPr>
        <w:t>This season w</w:t>
      </w:r>
      <w:r>
        <w:rPr>
          <w:rFonts w:ascii="Comic Sans MS" w:hAnsi="Comic Sans MS" w:cstheme="minorHAnsi"/>
          <w:b/>
          <w:bCs/>
        </w:rPr>
        <w:t xml:space="preserve">e want entries from teams prepared to fulfil all fixtures, regardless of which night they normally play league games. </w:t>
      </w:r>
      <w:r w:rsidR="009957E8" w:rsidRPr="001535AF">
        <w:rPr>
          <w:rFonts w:ascii="Comic Sans MS" w:hAnsi="Comic Sans MS" w:cstheme="minorHAnsi"/>
          <w:b/>
          <w:bCs/>
        </w:rPr>
        <w:t xml:space="preserve">From the list below please tick </w:t>
      </w:r>
      <w:r w:rsidR="009957E8" w:rsidRPr="001535AF">
        <w:rPr>
          <w:rFonts w:ascii="Comic Sans MS" w:hAnsi="Comic Sans MS" w:cstheme="minorHAnsi"/>
          <w:b/>
          <w:bCs/>
        </w:rPr>
        <w:sym w:font="Wingdings" w:char="F0FC"/>
      </w:r>
      <w:r w:rsidR="009957E8" w:rsidRPr="001535AF">
        <w:rPr>
          <w:rFonts w:ascii="Comic Sans MS" w:hAnsi="Comic Sans MS" w:cstheme="minorHAnsi"/>
          <w:b/>
          <w:bCs/>
        </w:rPr>
        <w:t xml:space="preserve"> which cup matches your team w</w:t>
      </w:r>
      <w:r w:rsidR="00916234">
        <w:rPr>
          <w:rFonts w:ascii="Comic Sans MS" w:hAnsi="Comic Sans MS" w:cstheme="minorHAnsi"/>
          <w:b/>
          <w:bCs/>
        </w:rPr>
        <w:t>ill</w:t>
      </w:r>
      <w:r w:rsidR="009957E8" w:rsidRPr="001535AF">
        <w:rPr>
          <w:rFonts w:ascii="Comic Sans MS" w:hAnsi="Comic Sans MS" w:cstheme="minorHAnsi"/>
          <w:b/>
          <w:bCs/>
        </w:rPr>
        <w:t xml:space="preserve"> play in</w:t>
      </w:r>
      <w:r w:rsidR="00965651">
        <w:rPr>
          <w:rFonts w:ascii="Comic Sans MS" w:hAnsi="Comic Sans MS" w:cstheme="minorHAnsi"/>
          <w:b/>
          <w:bCs/>
        </w:rPr>
        <w:t xml:space="preserve">. NB: by placing a tick you signify that your team </w:t>
      </w:r>
      <w:r w:rsidR="00965651" w:rsidRPr="00965651">
        <w:rPr>
          <w:rFonts w:ascii="Comic Sans MS" w:hAnsi="Comic Sans MS" w:cstheme="minorHAnsi"/>
          <w:b/>
          <w:bCs/>
          <w:u w:val="single"/>
        </w:rPr>
        <w:t>will</w:t>
      </w:r>
      <w:r w:rsidR="00965651">
        <w:rPr>
          <w:rFonts w:ascii="Comic Sans MS" w:hAnsi="Comic Sans MS" w:cstheme="minorHAnsi"/>
          <w:b/>
          <w:bCs/>
        </w:rPr>
        <w:t xml:space="preserve"> play</w:t>
      </w:r>
    </w:p>
    <w:p w14:paraId="01048B6E" w14:textId="2665A67F" w:rsidR="009957E8" w:rsidRPr="001535AF" w:rsidRDefault="009957E8">
      <w:pPr>
        <w:jc w:val="both"/>
        <w:rPr>
          <w:rFonts w:ascii="Comic Sans MS" w:hAnsi="Comic Sans MS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9"/>
        <w:gridCol w:w="3549"/>
        <w:gridCol w:w="3550"/>
      </w:tblGrid>
      <w:tr w:rsidR="009957E8" w:rsidRPr="001535AF" w14:paraId="5AE4C012" w14:textId="77777777" w:rsidTr="009957E8">
        <w:tc>
          <w:tcPr>
            <w:tcW w:w="3549" w:type="dxa"/>
          </w:tcPr>
          <w:p w14:paraId="42D52452" w14:textId="529873F6" w:rsidR="009957E8" w:rsidRPr="001535AF" w:rsidRDefault="009957E8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Name of competition</w:t>
            </w:r>
          </w:p>
        </w:tc>
        <w:tc>
          <w:tcPr>
            <w:tcW w:w="3549" w:type="dxa"/>
          </w:tcPr>
          <w:p w14:paraId="05DF2546" w14:textId="6A3B8B99" w:rsidR="009957E8" w:rsidRPr="001535AF" w:rsidRDefault="009957E8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 xml:space="preserve">Place tick </w:t>
            </w:r>
            <w:r w:rsidRPr="001535AF">
              <w:rPr>
                <w:rFonts w:ascii="Comic Sans MS" w:hAnsi="Comic Sans MS" w:cstheme="minorHAnsi"/>
                <w:b/>
                <w:bCs/>
              </w:rPr>
              <w:sym w:font="Wingdings" w:char="F0FC"/>
            </w:r>
            <w:r w:rsidRPr="001535AF">
              <w:rPr>
                <w:rFonts w:ascii="Comic Sans MS" w:hAnsi="Comic Sans MS" w:cstheme="minorHAnsi"/>
                <w:b/>
                <w:bCs/>
              </w:rPr>
              <w:t xml:space="preserve"> to indicate you want to play</w:t>
            </w:r>
          </w:p>
        </w:tc>
        <w:tc>
          <w:tcPr>
            <w:tcW w:w="3550" w:type="dxa"/>
          </w:tcPr>
          <w:p w14:paraId="5CA5ACD8" w14:textId="7B5FB863" w:rsidR="009957E8" w:rsidRPr="001535AF" w:rsidRDefault="009957E8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How many entries</w:t>
            </w:r>
          </w:p>
        </w:tc>
      </w:tr>
      <w:tr w:rsidR="009957E8" w:rsidRPr="001535AF" w14:paraId="35AC95A4" w14:textId="77777777" w:rsidTr="009957E8">
        <w:tc>
          <w:tcPr>
            <w:tcW w:w="3549" w:type="dxa"/>
          </w:tcPr>
          <w:p w14:paraId="0EEAA186" w14:textId="71AA2D6F" w:rsidR="009957E8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10-a-side Cartwright Knock Out Cup</w:t>
            </w:r>
          </w:p>
        </w:tc>
        <w:tc>
          <w:tcPr>
            <w:tcW w:w="3549" w:type="dxa"/>
          </w:tcPr>
          <w:p w14:paraId="5A434647" w14:textId="77777777" w:rsidR="009957E8" w:rsidRPr="001535AF" w:rsidRDefault="009957E8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61EBFF43" w14:textId="3C893BFE" w:rsidR="009957E8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One entry only allowed</w:t>
            </w:r>
          </w:p>
        </w:tc>
      </w:tr>
      <w:tr w:rsidR="007B3E79" w:rsidRPr="001535AF" w14:paraId="695EC91B" w14:textId="77777777" w:rsidTr="009957E8">
        <w:tc>
          <w:tcPr>
            <w:tcW w:w="3549" w:type="dxa"/>
          </w:tcPr>
          <w:p w14:paraId="0C3F574D" w14:textId="23D5BA33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10-a-side Deryck A Hartwell King Pin Cup</w:t>
            </w:r>
          </w:p>
        </w:tc>
        <w:tc>
          <w:tcPr>
            <w:tcW w:w="3549" w:type="dxa"/>
          </w:tcPr>
          <w:p w14:paraId="7504E58F" w14:textId="77777777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57E78ED1" w14:textId="04EFEF5B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One entry only allowed</w:t>
            </w:r>
          </w:p>
        </w:tc>
      </w:tr>
      <w:tr w:rsidR="007B3E79" w:rsidRPr="001535AF" w14:paraId="7BF850FF" w14:textId="77777777" w:rsidTr="009957E8">
        <w:tc>
          <w:tcPr>
            <w:tcW w:w="3549" w:type="dxa"/>
          </w:tcPr>
          <w:p w14:paraId="538636E3" w14:textId="1DBA9A7D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5-a-side Ken Hemming Memorial Cup (King Pin)</w:t>
            </w:r>
          </w:p>
        </w:tc>
        <w:tc>
          <w:tcPr>
            <w:tcW w:w="3549" w:type="dxa"/>
          </w:tcPr>
          <w:p w14:paraId="5EF48EE2" w14:textId="77777777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671A6DEF" w14:textId="649AB99A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 xml:space="preserve">One </w:t>
            </w:r>
            <w:r w:rsidR="00965651">
              <w:rPr>
                <w:rFonts w:ascii="Comic Sans MS" w:hAnsi="Comic Sans MS" w:cstheme="minorHAnsi"/>
                <w:b/>
                <w:bCs/>
              </w:rPr>
              <w:t xml:space="preserve">additional </w:t>
            </w:r>
            <w:r w:rsidRPr="001535AF">
              <w:rPr>
                <w:rFonts w:ascii="Comic Sans MS" w:hAnsi="Comic Sans MS" w:cstheme="minorHAnsi"/>
                <w:b/>
                <w:bCs/>
              </w:rPr>
              <w:t xml:space="preserve">entry </w:t>
            </w:r>
            <w:r w:rsidR="00965651">
              <w:rPr>
                <w:rFonts w:ascii="Comic Sans MS" w:hAnsi="Comic Sans MS" w:cstheme="minorHAnsi"/>
                <w:b/>
                <w:bCs/>
              </w:rPr>
              <w:t>costing £10</w:t>
            </w:r>
          </w:p>
        </w:tc>
      </w:tr>
      <w:tr w:rsidR="007B3E79" w:rsidRPr="001535AF" w14:paraId="28AC5F14" w14:textId="77777777" w:rsidTr="009957E8">
        <w:tc>
          <w:tcPr>
            <w:tcW w:w="3549" w:type="dxa"/>
          </w:tcPr>
          <w:p w14:paraId="16779EC6" w14:textId="75768C5D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4-a-side Tom Hampton Memorial Cup</w:t>
            </w:r>
          </w:p>
        </w:tc>
        <w:tc>
          <w:tcPr>
            <w:tcW w:w="3549" w:type="dxa"/>
          </w:tcPr>
          <w:p w14:paraId="0612E122" w14:textId="77777777" w:rsidR="007B3E79" w:rsidRPr="001535AF" w:rsidRDefault="007B3E79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1D53889B" w14:textId="045A3FD5" w:rsidR="007B3E79" w:rsidRPr="001535AF" w:rsidRDefault="0096565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 xml:space="preserve">One </w:t>
            </w:r>
            <w:r>
              <w:rPr>
                <w:rFonts w:ascii="Comic Sans MS" w:hAnsi="Comic Sans MS" w:cstheme="minorHAnsi"/>
                <w:b/>
                <w:bCs/>
              </w:rPr>
              <w:t xml:space="preserve">additional </w:t>
            </w:r>
            <w:r w:rsidRPr="001535AF">
              <w:rPr>
                <w:rFonts w:ascii="Comic Sans MS" w:hAnsi="Comic Sans MS" w:cstheme="minorHAnsi"/>
                <w:b/>
                <w:bCs/>
              </w:rPr>
              <w:t xml:space="preserve">entry </w:t>
            </w:r>
            <w:r>
              <w:rPr>
                <w:rFonts w:ascii="Comic Sans MS" w:hAnsi="Comic Sans MS" w:cstheme="minorHAnsi"/>
                <w:b/>
                <w:bCs/>
              </w:rPr>
              <w:t>costing £10</w:t>
            </w:r>
          </w:p>
        </w:tc>
      </w:tr>
      <w:tr w:rsidR="009C2781" w:rsidRPr="001535AF" w14:paraId="690E18EC" w14:textId="77777777" w:rsidTr="009957E8">
        <w:tc>
          <w:tcPr>
            <w:tcW w:w="3549" w:type="dxa"/>
          </w:tcPr>
          <w:p w14:paraId="367F2806" w14:textId="5F30EF4C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Pairs Open Charity Competition</w:t>
            </w:r>
          </w:p>
        </w:tc>
        <w:tc>
          <w:tcPr>
            <w:tcW w:w="3549" w:type="dxa"/>
          </w:tcPr>
          <w:p w14:paraId="472F489E" w14:textId="77777777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7C01B873" w14:textId="77777777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</w:tr>
      <w:tr w:rsidR="009C2781" w:rsidRPr="001535AF" w14:paraId="5026F442" w14:textId="77777777" w:rsidTr="009957E8">
        <w:tc>
          <w:tcPr>
            <w:tcW w:w="3549" w:type="dxa"/>
          </w:tcPr>
          <w:p w14:paraId="4B28A749" w14:textId="0759B788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Gents Singles (enter names overleaf)</w:t>
            </w:r>
          </w:p>
        </w:tc>
        <w:tc>
          <w:tcPr>
            <w:tcW w:w="3549" w:type="dxa"/>
          </w:tcPr>
          <w:p w14:paraId="71A668EB" w14:textId="77777777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1813F191" w14:textId="77777777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</w:tr>
      <w:tr w:rsidR="009C2781" w:rsidRPr="001535AF" w14:paraId="126FD57B" w14:textId="77777777" w:rsidTr="009957E8">
        <w:tc>
          <w:tcPr>
            <w:tcW w:w="3549" w:type="dxa"/>
          </w:tcPr>
          <w:p w14:paraId="2D80DE3E" w14:textId="7886FC86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  <w:r w:rsidRPr="001535AF">
              <w:rPr>
                <w:rFonts w:ascii="Comic Sans MS" w:hAnsi="Comic Sans MS" w:cstheme="minorHAnsi"/>
                <w:b/>
                <w:bCs/>
              </w:rPr>
              <w:t>Ladies Singles (enter names overleaf)</w:t>
            </w:r>
          </w:p>
        </w:tc>
        <w:tc>
          <w:tcPr>
            <w:tcW w:w="3549" w:type="dxa"/>
          </w:tcPr>
          <w:p w14:paraId="43DAB409" w14:textId="77777777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3550" w:type="dxa"/>
          </w:tcPr>
          <w:p w14:paraId="383989FF" w14:textId="77777777" w:rsidR="009C2781" w:rsidRPr="001535AF" w:rsidRDefault="009C2781">
            <w:pPr>
              <w:jc w:val="both"/>
              <w:rPr>
                <w:rFonts w:ascii="Comic Sans MS" w:hAnsi="Comic Sans MS" w:cstheme="minorHAnsi"/>
                <w:b/>
                <w:bCs/>
              </w:rPr>
            </w:pPr>
          </w:p>
        </w:tc>
      </w:tr>
    </w:tbl>
    <w:p w14:paraId="24B11E12" w14:textId="77777777" w:rsidR="009957E8" w:rsidRPr="001535AF" w:rsidRDefault="009957E8">
      <w:pPr>
        <w:jc w:val="both"/>
        <w:rPr>
          <w:rFonts w:ascii="Comic Sans MS" w:hAnsi="Comic Sans MS" w:cstheme="minorHAnsi"/>
          <w:b/>
          <w:bCs/>
        </w:rPr>
      </w:pPr>
    </w:p>
    <w:p w14:paraId="022C837D" w14:textId="582E0F7C" w:rsidR="0019412E" w:rsidRPr="001535AF" w:rsidRDefault="000D1244">
      <w:pPr>
        <w:jc w:val="center"/>
        <w:rPr>
          <w:rFonts w:ascii="Comic Sans MS" w:hAnsi="Comic Sans MS"/>
          <w:b/>
          <w:bCs/>
        </w:rPr>
      </w:pPr>
      <w:r w:rsidRPr="001535AF">
        <w:rPr>
          <w:rFonts w:ascii="Comic Sans MS" w:hAnsi="Comic Sans MS"/>
          <w:b/>
          <w:bCs/>
        </w:rPr>
        <w:t xml:space="preserve">For this season there will be </w:t>
      </w:r>
      <w:r w:rsidR="00965651">
        <w:rPr>
          <w:rFonts w:ascii="Comic Sans MS" w:hAnsi="Comic Sans MS"/>
          <w:b/>
          <w:bCs/>
        </w:rPr>
        <w:t xml:space="preserve">1 additional entry </w:t>
      </w:r>
      <w:r w:rsidRPr="001535AF">
        <w:rPr>
          <w:rFonts w:ascii="Comic Sans MS" w:hAnsi="Comic Sans MS"/>
          <w:b/>
          <w:bCs/>
        </w:rPr>
        <w:t>allowed in the 4’s and 5-a-side</w:t>
      </w:r>
      <w:r w:rsidR="00965651">
        <w:rPr>
          <w:rFonts w:ascii="Comic Sans MS" w:hAnsi="Comic Sans MS"/>
          <w:b/>
          <w:bCs/>
        </w:rPr>
        <w:t xml:space="preserve"> – this will cost you £10 for the additional ‘4’ &amp; £10 for the additional ‘5’</w:t>
      </w:r>
      <w:r w:rsidRPr="001535AF">
        <w:rPr>
          <w:rFonts w:ascii="Comic Sans MS" w:hAnsi="Comic Sans MS"/>
          <w:b/>
          <w:bCs/>
        </w:rPr>
        <w:t xml:space="preserve">. </w:t>
      </w:r>
      <w:r w:rsidR="00965651">
        <w:rPr>
          <w:rFonts w:ascii="Comic Sans MS" w:hAnsi="Comic Sans MS"/>
          <w:b/>
          <w:bCs/>
        </w:rPr>
        <w:t>There</w:t>
      </w:r>
      <w:r w:rsidRPr="001535AF">
        <w:rPr>
          <w:rFonts w:ascii="Comic Sans MS" w:hAnsi="Comic Sans MS"/>
          <w:b/>
          <w:bCs/>
        </w:rPr>
        <w:t xml:space="preserve"> will be no charge to participate in the Pairs or Singles competition.</w:t>
      </w:r>
    </w:p>
    <w:p w14:paraId="137EBF54" w14:textId="2DBFC9B5" w:rsidR="0019412E" w:rsidRDefault="0019412E">
      <w:pPr>
        <w:jc w:val="center"/>
        <w:rPr>
          <w:b/>
          <w:bCs/>
          <w:sz w:val="23"/>
          <w:szCs w:val="23"/>
        </w:rPr>
      </w:pPr>
    </w:p>
    <w:p w14:paraId="1DF16D7A" w14:textId="5201B491" w:rsidR="001535AF" w:rsidRDefault="001535AF">
      <w:pPr>
        <w:jc w:val="center"/>
        <w:rPr>
          <w:b/>
          <w:bCs/>
          <w:sz w:val="23"/>
          <w:szCs w:val="23"/>
        </w:rPr>
      </w:pPr>
    </w:p>
    <w:p w14:paraId="2678F0F3" w14:textId="77777777" w:rsidR="001535AF" w:rsidRDefault="001535AF">
      <w:pPr>
        <w:jc w:val="center"/>
        <w:rPr>
          <w:b/>
          <w:bCs/>
          <w:sz w:val="23"/>
          <w:szCs w:val="23"/>
        </w:rPr>
      </w:pPr>
    </w:p>
    <w:p w14:paraId="4A246CA7" w14:textId="77777777" w:rsidR="0019412E" w:rsidRDefault="0019412E">
      <w:pPr>
        <w:jc w:val="center"/>
        <w:rPr>
          <w:b/>
          <w:bCs/>
          <w:sz w:val="23"/>
          <w:szCs w:val="23"/>
        </w:rPr>
      </w:pPr>
    </w:p>
    <w:p w14:paraId="02A4FFE3" w14:textId="77777777" w:rsidR="00EB0EE7" w:rsidRDefault="00EB0EE7">
      <w:pPr>
        <w:jc w:val="both"/>
        <w:rPr>
          <w:sz w:val="23"/>
          <w:szCs w:val="23"/>
        </w:rPr>
      </w:pPr>
      <w:r>
        <w:rPr>
          <w:sz w:val="23"/>
          <w:szCs w:val="23"/>
        </w:rPr>
        <w:sym w:font="Wingdings" w:char="F022"/>
      </w:r>
      <w:r>
        <w:rPr>
          <w:sz w:val="23"/>
          <w:szCs w:val="23"/>
        </w:rPr>
        <w:t>---------------------------------------------------------------------------------------------------------------------------------------</w:t>
      </w:r>
    </w:p>
    <w:p w14:paraId="0EF95A0B" w14:textId="77777777" w:rsidR="00947095" w:rsidRDefault="00947095">
      <w:pPr>
        <w:jc w:val="both"/>
        <w:rPr>
          <w:sz w:val="23"/>
          <w:szCs w:val="23"/>
        </w:rPr>
      </w:pPr>
    </w:p>
    <w:tbl>
      <w:tblPr>
        <w:tblW w:w="10620" w:type="dxa"/>
        <w:tblInd w:w="1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6660"/>
      </w:tblGrid>
      <w:tr w:rsidR="00274D54" w:rsidRPr="001535AF" w14:paraId="0C9A002D" w14:textId="77777777" w:rsidTr="00B5631B">
        <w:tc>
          <w:tcPr>
            <w:tcW w:w="3960" w:type="dxa"/>
          </w:tcPr>
          <w:p w14:paraId="0F0022C8" w14:textId="77777777" w:rsidR="00274D54" w:rsidRPr="001535AF" w:rsidRDefault="00274D5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Comic Sans MS" w:hAnsi="Comic Sans MS"/>
                <w:b/>
                <w:u w:val="single"/>
              </w:rPr>
            </w:pPr>
            <w:r w:rsidRPr="001535AF">
              <w:rPr>
                <w:rFonts w:ascii="Comic Sans MS" w:hAnsi="Comic Sans MS"/>
                <w:b/>
                <w:u w:val="single"/>
              </w:rPr>
              <w:t>Team Name:</w:t>
            </w:r>
          </w:p>
        </w:tc>
        <w:tc>
          <w:tcPr>
            <w:tcW w:w="6660" w:type="dxa"/>
          </w:tcPr>
          <w:p w14:paraId="1343016A" w14:textId="43711FCA" w:rsidR="00274D54" w:rsidRPr="00537382" w:rsidRDefault="00A22C1C" w:rsidP="00A22C1C">
            <w:pPr>
              <w:pStyle w:val="Heading2"/>
              <w:jc w:val="right"/>
              <w:rPr>
                <w:rFonts w:ascii="Comic Sans MS" w:hAnsi="Comic Sans MS"/>
                <w:b w:val="0"/>
                <w:szCs w:val="24"/>
                <w:u w:val="none"/>
                <w:vertAlign w:val="superscript"/>
              </w:rPr>
            </w:pPr>
            <w:r w:rsidRPr="00537382">
              <w:rPr>
                <w:rFonts w:ascii="Comic Sans MS" w:hAnsi="Comic Sans MS"/>
                <w:b w:val="0"/>
                <w:szCs w:val="24"/>
                <w:u w:val="none"/>
                <w:vertAlign w:val="superscript"/>
              </w:rPr>
              <w:t xml:space="preserve">don’t forget </w:t>
            </w:r>
            <w:r w:rsidR="0055652A" w:rsidRPr="00537382">
              <w:rPr>
                <w:rFonts w:ascii="Comic Sans MS" w:hAnsi="Comic Sans MS"/>
                <w:b w:val="0"/>
                <w:szCs w:val="24"/>
                <w:u w:val="none"/>
                <w:vertAlign w:val="superscript"/>
              </w:rPr>
              <w:t xml:space="preserve">to enter your name </w:t>
            </w:r>
            <w:r w:rsidRPr="00537382">
              <w:rPr>
                <w:rFonts w:ascii="Comic Sans MS" w:hAnsi="Comic Sans MS"/>
                <w:b w:val="0"/>
                <w:szCs w:val="24"/>
                <w:u w:val="none"/>
                <w:vertAlign w:val="superscript"/>
              </w:rPr>
              <w:t>again!</w:t>
            </w:r>
          </w:p>
        </w:tc>
      </w:tr>
    </w:tbl>
    <w:p w14:paraId="4C6FFA84" w14:textId="77777777" w:rsidR="0019412E" w:rsidRPr="001535AF" w:rsidRDefault="0019412E" w:rsidP="003126D2">
      <w:pPr>
        <w:jc w:val="both"/>
        <w:rPr>
          <w:rFonts w:ascii="Comic Sans MS" w:hAnsi="Comic Sans MS"/>
        </w:rPr>
      </w:pPr>
    </w:p>
    <w:p w14:paraId="46B4E451" w14:textId="6F40D37A" w:rsidR="0019412E" w:rsidRDefault="00B5631B" w:rsidP="000D1244">
      <w:pPr>
        <w:jc w:val="center"/>
        <w:rPr>
          <w:rFonts w:ascii="Comic Sans MS" w:hAnsi="Comic Sans MS"/>
          <w:b/>
          <w:bCs/>
        </w:rPr>
      </w:pPr>
      <w:r w:rsidRPr="001535AF">
        <w:rPr>
          <w:rFonts w:ascii="Comic Sans MS" w:hAnsi="Comic Sans MS"/>
          <w:b/>
          <w:bCs/>
        </w:rPr>
        <w:t>Please enter the names of your Gents and Ladies</w:t>
      </w:r>
      <w:r w:rsidR="001535AF" w:rsidRPr="001535AF">
        <w:rPr>
          <w:rFonts w:ascii="Comic Sans MS" w:hAnsi="Comic Sans MS"/>
          <w:b/>
          <w:bCs/>
        </w:rPr>
        <w:t xml:space="preserve"> Singles</w:t>
      </w:r>
      <w:r w:rsidRPr="001535AF">
        <w:rPr>
          <w:rFonts w:ascii="Comic Sans MS" w:hAnsi="Comic Sans MS"/>
          <w:b/>
          <w:bCs/>
        </w:rPr>
        <w:t xml:space="preserve"> in the table below:</w:t>
      </w:r>
    </w:p>
    <w:p w14:paraId="24FDD8F9" w14:textId="293EA178" w:rsidR="00F77C06" w:rsidRPr="001535AF" w:rsidRDefault="00F77C06" w:rsidP="000D1244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Failure to provide individual names means exclusion from the competition</w:t>
      </w:r>
    </w:p>
    <w:p w14:paraId="33AA446A" w14:textId="5D333EB4" w:rsidR="00B5631B" w:rsidRPr="001535AF" w:rsidRDefault="00B5631B" w:rsidP="003126D2">
      <w:pPr>
        <w:jc w:val="both"/>
        <w:rPr>
          <w:rFonts w:ascii="Comic Sans MS" w:hAnsi="Comic Sans MS"/>
          <w:b/>
          <w:bCs/>
        </w:rPr>
      </w:pPr>
    </w:p>
    <w:p w14:paraId="11F96C66" w14:textId="11B6E793" w:rsidR="000D1244" w:rsidRPr="001535AF" w:rsidRDefault="000D1244" w:rsidP="000D1244">
      <w:pPr>
        <w:jc w:val="center"/>
        <w:rPr>
          <w:rFonts w:ascii="Comic Sans MS" w:hAnsi="Comic Sans MS"/>
          <w:b/>
          <w:bCs/>
        </w:rPr>
      </w:pPr>
      <w:r w:rsidRPr="001535AF">
        <w:rPr>
          <w:rFonts w:ascii="Comic Sans MS" w:hAnsi="Comic Sans MS"/>
          <w:b/>
          <w:bCs/>
        </w:rPr>
        <w:t>BLOCK CAPITALS throughout please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324"/>
      </w:tblGrid>
      <w:tr w:rsidR="00B5631B" w:rsidRPr="001535AF" w14:paraId="3CED73CE" w14:textId="77777777" w:rsidTr="00B5631B">
        <w:tc>
          <w:tcPr>
            <w:tcW w:w="5324" w:type="dxa"/>
            <w:vAlign w:val="center"/>
          </w:tcPr>
          <w:p w14:paraId="188DDA38" w14:textId="5287D10A" w:rsidR="00B5631B" w:rsidRPr="001535AF" w:rsidRDefault="00B5631B" w:rsidP="00B5631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535AF">
              <w:rPr>
                <w:rFonts w:ascii="Comic Sans MS" w:hAnsi="Comic Sans MS"/>
                <w:b/>
                <w:bCs/>
              </w:rPr>
              <w:t>Gents singles entries</w:t>
            </w:r>
          </w:p>
        </w:tc>
        <w:tc>
          <w:tcPr>
            <w:tcW w:w="5324" w:type="dxa"/>
            <w:vAlign w:val="center"/>
          </w:tcPr>
          <w:p w14:paraId="14F9598F" w14:textId="0AF15C1F" w:rsidR="00B5631B" w:rsidRPr="001535AF" w:rsidRDefault="00B5631B" w:rsidP="00B5631B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535AF">
              <w:rPr>
                <w:rFonts w:ascii="Comic Sans MS" w:hAnsi="Comic Sans MS"/>
                <w:b/>
                <w:bCs/>
              </w:rPr>
              <w:t>Ladies singles entries</w:t>
            </w:r>
          </w:p>
        </w:tc>
      </w:tr>
      <w:tr w:rsidR="00B5631B" w14:paraId="6D38AE7F" w14:textId="77777777" w:rsidTr="00B5631B">
        <w:trPr>
          <w:trHeight w:val="510"/>
        </w:trPr>
        <w:tc>
          <w:tcPr>
            <w:tcW w:w="5324" w:type="dxa"/>
          </w:tcPr>
          <w:p w14:paraId="69DACAD2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09A3D540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497EDB9E" w14:textId="77777777" w:rsidTr="00B5631B">
        <w:trPr>
          <w:trHeight w:val="510"/>
        </w:trPr>
        <w:tc>
          <w:tcPr>
            <w:tcW w:w="5324" w:type="dxa"/>
          </w:tcPr>
          <w:p w14:paraId="58FE2E1A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2A3B8C37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54A77BA3" w14:textId="77777777" w:rsidTr="00B5631B">
        <w:trPr>
          <w:trHeight w:val="510"/>
        </w:trPr>
        <w:tc>
          <w:tcPr>
            <w:tcW w:w="5324" w:type="dxa"/>
          </w:tcPr>
          <w:p w14:paraId="18F0DD36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6B631EF5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76AD2C5A" w14:textId="77777777" w:rsidTr="00B5631B">
        <w:trPr>
          <w:trHeight w:val="510"/>
        </w:trPr>
        <w:tc>
          <w:tcPr>
            <w:tcW w:w="5324" w:type="dxa"/>
          </w:tcPr>
          <w:p w14:paraId="27ADC4B0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505F64DC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68F32898" w14:textId="77777777" w:rsidTr="00B5631B">
        <w:trPr>
          <w:trHeight w:val="510"/>
        </w:trPr>
        <w:tc>
          <w:tcPr>
            <w:tcW w:w="5324" w:type="dxa"/>
          </w:tcPr>
          <w:p w14:paraId="5309A211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339B5406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2AB7F1E1" w14:textId="77777777" w:rsidTr="00B5631B">
        <w:trPr>
          <w:trHeight w:val="510"/>
        </w:trPr>
        <w:tc>
          <w:tcPr>
            <w:tcW w:w="5324" w:type="dxa"/>
          </w:tcPr>
          <w:p w14:paraId="0515CD7D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3078F0BB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1916836C" w14:textId="77777777" w:rsidTr="00B5631B">
        <w:trPr>
          <w:trHeight w:val="510"/>
        </w:trPr>
        <w:tc>
          <w:tcPr>
            <w:tcW w:w="5324" w:type="dxa"/>
          </w:tcPr>
          <w:p w14:paraId="1C5939B7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2607ECDC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7DC25571" w14:textId="77777777" w:rsidTr="00B5631B">
        <w:trPr>
          <w:trHeight w:val="510"/>
        </w:trPr>
        <w:tc>
          <w:tcPr>
            <w:tcW w:w="5324" w:type="dxa"/>
          </w:tcPr>
          <w:p w14:paraId="26F41C6E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7DF366F9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01D9DE2D" w14:textId="77777777" w:rsidTr="00B5631B">
        <w:trPr>
          <w:trHeight w:val="510"/>
        </w:trPr>
        <w:tc>
          <w:tcPr>
            <w:tcW w:w="5324" w:type="dxa"/>
          </w:tcPr>
          <w:p w14:paraId="009073D6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40B8852D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6BD15F15" w14:textId="77777777" w:rsidTr="00B5631B">
        <w:trPr>
          <w:trHeight w:val="510"/>
        </w:trPr>
        <w:tc>
          <w:tcPr>
            <w:tcW w:w="5324" w:type="dxa"/>
          </w:tcPr>
          <w:p w14:paraId="136F9C02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3BC0BAF7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322857E6" w14:textId="77777777" w:rsidTr="00B5631B">
        <w:trPr>
          <w:trHeight w:val="510"/>
        </w:trPr>
        <w:tc>
          <w:tcPr>
            <w:tcW w:w="5324" w:type="dxa"/>
          </w:tcPr>
          <w:p w14:paraId="08354C97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7FC7E1A4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03262104" w14:textId="77777777" w:rsidTr="00B5631B">
        <w:trPr>
          <w:trHeight w:val="510"/>
        </w:trPr>
        <w:tc>
          <w:tcPr>
            <w:tcW w:w="5324" w:type="dxa"/>
          </w:tcPr>
          <w:p w14:paraId="5AC9A68D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05074671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34D0E1FD" w14:textId="77777777" w:rsidTr="00B5631B">
        <w:trPr>
          <w:trHeight w:val="510"/>
        </w:trPr>
        <w:tc>
          <w:tcPr>
            <w:tcW w:w="5324" w:type="dxa"/>
          </w:tcPr>
          <w:p w14:paraId="6BAF09D9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3519AB64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5ED199C3" w14:textId="77777777" w:rsidTr="00B5631B">
        <w:trPr>
          <w:trHeight w:val="510"/>
        </w:trPr>
        <w:tc>
          <w:tcPr>
            <w:tcW w:w="5324" w:type="dxa"/>
          </w:tcPr>
          <w:p w14:paraId="67EC6988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73996556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078057A5" w14:textId="77777777" w:rsidTr="00B5631B">
        <w:trPr>
          <w:trHeight w:val="510"/>
        </w:trPr>
        <w:tc>
          <w:tcPr>
            <w:tcW w:w="5324" w:type="dxa"/>
          </w:tcPr>
          <w:p w14:paraId="64EB4401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309CB960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7926ABFA" w14:textId="77777777" w:rsidTr="00B5631B">
        <w:trPr>
          <w:trHeight w:val="510"/>
        </w:trPr>
        <w:tc>
          <w:tcPr>
            <w:tcW w:w="5324" w:type="dxa"/>
          </w:tcPr>
          <w:p w14:paraId="269E659D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25AD01B1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  <w:tr w:rsidR="00B5631B" w14:paraId="6B69F5F5" w14:textId="77777777" w:rsidTr="00B5631B">
        <w:trPr>
          <w:trHeight w:val="510"/>
        </w:trPr>
        <w:tc>
          <w:tcPr>
            <w:tcW w:w="5324" w:type="dxa"/>
          </w:tcPr>
          <w:p w14:paraId="191E2EBE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324" w:type="dxa"/>
          </w:tcPr>
          <w:p w14:paraId="35F3F77B" w14:textId="77777777" w:rsidR="00B5631B" w:rsidRDefault="00B5631B" w:rsidP="003126D2">
            <w:pPr>
              <w:jc w:val="both"/>
              <w:rPr>
                <w:sz w:val="23"/>
                <w:szCs w:val="23"/>
              </w:rPr>
            </w:pPr>
          </w:p>
        </w:tc>
      </w:tr>
    </w:tbl>
    <w:p w14:paraId="4D519392" w14:textId="77777777" w:rsidR="001535AF" w:rsidRDefault="001535AF" w:rsidP="000D1244">
      <w:pPr>
        <w:jc w:val="both"/>
        <w:rPr>
          <w:sz w:val="23"/>
          <w:szCs w:val="23"/>
        </w:rPr>
      </w:pPr>
    </w:p>
    <w:p w14:paraId="3BFE0F43" w14:textId="77777777" w:rsidR="001535AF" w:rsidRDefault="001535AF" w:rsidP="000D1244">
      <w:pPr>
        <w:jc w:val="both"/>
        <w:rPr>
          <w:sz w:val="23"/>
          <w:szCs w:val="23"/>
        </w:rPr>
      </w:pPr>
    </w:p>
    <w:p w14:paraId="442B873A" w14:textId="1C9C4DF7" w:rsidR="000D1244" w:rsidRDefault="000D1244" w:rsidP="000D1244">
      <w:pPr>
        <w:jc w:val="both"/>
        <w:rPr>
          <w:sz w:val="23"/>
          <w:szCs w:val="23"/>
        </w:rPr>
      </w:pPr>
      <w:r>
        <w:rPr>
          <w:sz w:val="23"/>
          <w:szCs w:val="23"/>
        </w:rPr>
        <w:sym w:font="Wingdings" w:char="F022"/>
      </w:r>
      <w:r>
        <w:rPr>
          <w:sz w:val="23"/>
          <w:szCs w:val="23"/>
        </w:rPr>
        <w:t>---------------------------------------------------------------------------------------------------------------------------------------</w:t>
      </w:r>
    </w:p>
    <w:sectPr w:rsidR="000D1244" w:rsidSect="00274D54">
      <w:headerReference w:type="default" r:id="rId8"/>
      <w:footerReference w:type="default" r:id="rId9"/>
      <w:pgSz w:w="11906" w:h="16838" w:code="9"/>
      <w:pgMar w:top="1440" w:right="624" w:bottom="14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2B92" w14:textId="77777777" w:rsidR="008428B5" w:rsidRDefault="008428B5">
      <w:r>
        <w:separator/>
      </w:r>
    </w:p>
  </w:endnote>
  <w:endnote w:type="continuationSeparator" w:id="0">
    <w:p w14:paraId="501CA595" w14:textId="77777777" w:rsidR="008428B5" w:rsidRDefault="0084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8FF9" w14:textId="77777777" w:rsidR="002D0E3A" w:rsidRDefault="002D0E3A">
    <w:pPr>
      <w:pStyle w:val="Footer"/>
      <w:jc w:val="both"/>
      <w:rPr>
        <w:b/>
        <w:bCs/>
        <w:sz w:val="23"/>
        <w:szCs w:val="23"/>
        <w:u w:val="single"/>
      </w:rPr>
    </w:pPr>
    <w:r>
      <w:rPr>
        <w:b/>
        <w:bCs/>
        <w:sz w:val="23"/>
        <w:szCs w:val="23"/>
        <w:u w:val="single"/>
      </w:rPr>
      <w:t>PLEASE DETACH AND KEEP FOR REFERENCE</w:t>
    </w:r>
  </w:p>
  <w:p w14:paraId="63C7E861" w14:textId="248F4435" w:rsidR="005614F5" w:rsidRDefault="002D0E3A" w:rsidP="005614F5">
    <w:pPr>
      <w:pStyle w:val="Footer"/>
      <w:jc w:val="both"/>
      <w:rPr>
        <w:sz w:val="23"/>
        <w:szCs w:val="23"/>
      </w:rPr>
    </w:pPr>
    <w:r>
      <w:t xml:space="preserve">To enter </w:t>
    </w:r>
    <w:r w:rsidR="00B5631B">
      <w:t>a</w:t>
    </w:r>
    <w:r w:rsidR="0019412E">
      <w:t>ny cup matches</w:t>
    </w:r>
    <w:r>
      <w:t xml:space="preserve"> return this form </w:t>
    </w:r>
    <w:r w:rsidR="0019412E">
      <w:t xml:space="preserve">with your Team application form on registration night </w:t>
    </w:r>
    <w:r w:rsidR="005614F5">
      <w:t xml:space="preserve">on </w:t>
    </w:r>
    <w:r w:rsidR="005614F5">
      <w:rPr>
        <w:b/>
        <w:bCs/>
        <w:highlight w:val="yellow"/>
      </w:rPr>
      <w:t xml:space="preserve">Wednesday </w:t>
    </w:r>
    <w:r w:rsidR="00046DA0">
      <w:rPr>
        <w:b/>
        <w:bCs/>
        <w:highlight w:val="yellow"/>
      </w:rPr>
      <w:t>20</w:t>
    </w:r>
    <w:r w:rsidR="005614F5" w:rsidRPr="00633919">
      <w:rPr>
        <w:b/>
        <w:bCs/>
        <w:highlight w:val="yellow"/>
      </w:rPr>
      <w:t xml:space="preserve"> May, </w:t>
    </w:r>
    <w:r w:rsidR="00337583">
      <w:rPr>
        <w:b/>
        <w:bCs/>
        <w:highlight w:val="yellow"/>
      </w:rPr>
      <w:t>7:45</w:t>
    </w:r>
    <w:r w:rsidR="005614F5">
      <w:rPr>
        <w:b/>
        <w:bCs/>
        <w:highlight w:val="yellow"/>
      </w:rPr>
      <w:t xml:space="preserve"> to 8:</w:t>
    </w:r>
    <w:r w:rsidR="00337583">
      <w:rPr>
        <w:b/>
        <w:bCs/>
        <w:highlight w:val="yellow"/>
      </w:rPr>
      <w:t>1</w:t>
    </w:r>
    <w:r w:rsidR="005614F5">
      <w:rPr>
        <w:b/>
        <w:bCs/>
        <w:highlight w:val="yellow"/>
      </w:rPr>
      <w:t>5</w:t>
    </w:r>
    <w:r w:rsidR="005614F5" w:rsidRPr="00633919">
      <w:rPr>
        <w:b/>
        <w:bCs/>
        <w:highlight w:val="yellow"/>
      </w:rPr>
      <w:t xml:space="preserve"> p.m. </w:t>
    </w:r>
    <w:r w:rsidR="005614F5" w:rsidRPr="00633919">
      <w:rPr>
        <w:b/>
        <w:highlight w:val="yellow"/>
      </w:rPr>
      <w:t>at Ecgwins Club</w:t>
    </w:r>
    <w:r w:rsidR="005614F5">
      <w:t xml:space="preserve">. The entry fee is payable on </w:t>
    </w:r>
    <w:r w:rsidR="005614F5" w:rsidRPr="005B6F3F">
      <w:rPr>
        <w:b/>
      </w:rPr>
      <w:t>registration</w:t>
    </w:r>
    <w:r w:rsidR="005614F5">
      <w:rPr>
        <w:b/>
      </w:rPr>
      <w:t xml:space="preserve"> night on </w:t>
    </w:r>
    <w:r w:rsidR="00046DA0">
      <w:rPr>
        <w:b/>
      </w:rPr>
      <w:t>20</w:t>
    </w:r>
    <w:r w:rsidR="005614F5" w:rsidRPr="005B6F3F">
      <w:rPr>
        <w:b/>
      </w:rPr>
      <w:t xml:space="preserve"> May</w:t>
    </w:r>
    <w:r w:rsidR="005614F5">
      <w:t>.</w:t>
    </w:r>
    <w:r w:rsidR="008320EF">
      <w:t xml:space="preserve"> </w:t>
    </w:r>
    <w:r w:rsidR="005614F5">
      <w:rPr>
        <w:sz w:val="23"/>
        <w:szCs w:val="23"/>
      </w:rPr>
      <w:t xml:space="preserve">The </w:t>
    </w:r>
    <w:r w:rsidR="005614F5" w:rsidRPr="00633919">
      <w:rPr>
        <w:b/>
        <w:bCs/>
        <w:sz w:val="23"/>
        <w:szCs w:val="23"/>
        <w:highlight w:val="yellow"/>
      </w:rPr>
      <w:t>Annual General Meeting</w:t>
    </w:r>
    <w:r w:rsidR="005614F5">
      <w:rPr>
        <w:sz w:val="23"/>
        <w:szCs w:val="23"/>
      </w:rPr>
      <w:t xml:space="preserve"> will be held on </w:t>
    </w:r>
    <w:r w:rsidR="007A272C">
      <w:rPr>
        <w:b/>
        <w:bCs/>
        <w:sz w:val="23"/>
        <w:szCs w:val="23"/>
        <w:highlight w:val="yellow"/>
      </w:rPr>
      <w:t>Thur</w:t>
    </w:r>
    <w:r w:rsidR="005614F5">
      <w:rPr>
        <w:b/>
        <w:bCs/>
        <w:sz w:val="23"/>
        <w:szCs w:val="23"/>
        <w:highlight w:val="yellow"/>
      </w:rPr>
      <w:t>sday 2</w:t>
    </w:r>
    <w:r w:rsidR="00046DA0">
      <w:rPr>
        <w:b/>
        <w:bCs/>
        <w:sz w:val="23"/>
        <w:szCs w:val="23"/>
        <w:highlight w:val="yellow"/>
      </w:rPr>
      <w:t>5</w:t>
    </w:r>
    <w:r w:rsidR="005614F5">
      <w:rPr>
        <w:b/>
        <w:bCs/>
        <w:sz w:val="23"/>
        <w:szCs w:val="23"/>
        <w:highlight w:val="yellow"/>
      </w:rPr>
      <w:t xml:space="preserve"> June at Badsey Rec</w:t>
    </w:r>
    <w:r w:rsidR="005614F5" w:rsidRPr="00A76EE7">
      <w:rPr>
        <w:b/>
        <w:sz w:val="23"/>
        <w:szCs w:val="23"/>
        <w:highlight w:val="yellow"/>
      </w:rPr>
      <w:t xml:space="preserve"> Club starting at 8</w:t>
    </w:r>
    <w:r w:rsidR="005614F5">
      <w:rPr>
        <w:b/>
        <w:sz w:val="23"/>
        <w:szCs w:val="23"/>
        <w:highlight w:val="yellow"/>
      </w:rPr>
      <w:t>:30</w:t>
    </w:r>
    <w:r w:rsidR="005614F5" w:rsidRPr="00A76EE7">
      <w:rPr>
        <w:b/>
        <w:sz w:val="23"/>
        <w:szCs w:val="23"/>
        <w:highlight w:val="yellow"/>
      </w:rPr>
      <w:t xml:space="preserve"> p.m</w:t>
    </w:r>
    <w:r w:rsidR="005614F5" w:rsidRPr="00A76EE7">
      <w:rPr>
        <w:sz w:val="23"/>
        <w:szCs w:val="23"/>
        <w:highlight w:val="yellow"/>
      </w:rPr>
      <w:t>.</w:t>
    </w:r>
    <w:r w:rsidR="005614F5">
      <w:rPr>
        <w:sz w:val="23"/>
        <w:szCs w:val="23"/>
      </w:rPr>
      <w:t xml:space="preserve"> Reminder: attendance at the AGM is mandatory. Failure to attend will result in a monetary fine</w:t>
    </w:r>
    <w:r w:rsidR="005614F5" w:rsidRPr="008320EF">
      <w:rPr>
        <w:b/>
        <w:bCs/>
        <w:sz w:val="23"/>
        <w:szCs w:val="23"/>
      </w:rPr>
      <w:t xml:space="preserve">. </w:t>
    </w:r>
    <w:r w:rsidR="008320EF" w:rsidRPr="008320EF">
      <w:rPr>
        <w:b/>
        <w:bCs/>
        <w:sz w:val="23"/>
        <w:szCs w:val="23"/>
        <w:highlight w:val="yellow"/>
      </w:rPr>
      <w:t>Presentation night</w:t>
    </w:r>
    <w:r w:rsidR="008320EF">
      <w:rPr>
        <w:sz w:val="23"/>
        <w:szCs w:val="23"/>
      </w:rPr>
      <w:t xml:space="preserve"> takes place on </w:t>
    </w:r>
    <w:r w:rsidR="008320EF" w:rsidRPr="008320EF">
      <w:rPr>
        <w:b/>
        <w:bCs/>
        <w:sz w:val="23"/>
        <w:szCs w:val="23"/>
        <w:highlight w:val="yellow"/>
      </w:rPr>
      <w:t xml:space="preserve">Saturday </w:t>
    </w:r>
    <w:r w:rsidR="00046DA0">
      <w:rPr>
        <w:b/>
        <w:bCs/>
        <w:sz w:val="23"/>
        <w:szCs w:val="23"/>
        <w:highlight w:val="yellow"/>
      </w:rPr>
      <w:t>01 August</w:t>
    </w:r>
    <w:r w:rsidR="008320EF" w:rsidRPr="008320EF">
      <w:rPr>
        <w:b/>
        <w:bCs/>
        <w:sz w:val="23"/>
        <w:szCs w:val="23"/>
        <w:highlight w:val="yellow"/>
      </w:rPr>
      <w:t xml:space="preserve"> at </w:t>
    </w:r>
    <w:r w:rsidR="00046DA0">
      <w:rPr>
        <w:b/>
        <w:bCs/>
        <w:sz w:val="23"/>
        <w:szCs w:val="23"/>
        <w:highlight w:val="yellow"/>
      </w:rPr>
      <w:t>Badsey Rec</w:t>
    </w:r>
    <w:r w:rsidR="008320EF" w:rsidRPr="008320EF">
      <w:rPr>
        <w:b/>
        <w:bCs/>
        <w:sz w:val="23"/>
        <w:szCs w:val="23"/>
        <w:highlight w:val="yellow"/>
      </w:rPr>
      <w:t xml:space="preserve"> Club</w:t>
    </w:r>
    <w:r w:rsidR="008320EF">
      <w:rPr>
        <w:sz w:val="23"/>
        <w:szCs w:val="23"/>
      </w:rPr>
      <w:t xml:space="preserve">, tickets priced </w:t>
    </w:r>
    <w:r w:rsidR="008320EF" w:rsidRPr="008320EF">
      <w:rPr>
        <w:b/>
        <w:bCs/>
        <w:sz w:val="23"/>
        <w:szCs w:val="23"/>
        <w:highlight w:val="yellow"/>
      </w:rPr>
      <w:t>at £5</w:t>
    </w:r>
    <w:r w:rsidR="008320EF">
      <w:rPr>
        <w:sz w:val="23"/>
        <w:szCs w:val="23"/>
      </w:rPr>
      <w:t xml:space="preserve"> each will be on sale from registration night.</w:t>
    </w:r>
  </w:p>
  <w:p w14:paraId="55FA2D3D" w14:textId="380CCB78" w:rsidR="007F240A" w:rsidRDefault="005614F5" w:rsidP="008320EF">
    <w:pPr>
      <w:pStyle w:val="Footer"/>
      <w:rPr>
        <w:sz w:val="23"/>
        <w:szCs w:val="23"/>
      </w:rPr>
    </w:pPr>
    <w:r w:rsidRPr="00553260">
      <w:rPr>
        <w:sz w:val="16"/>
        <w:szCs w:val="16"/>
      </w:rPr>
      <w:t xml:space="preserve">Page </w:t>
    </w:r>
    <w:r w:rsidRPr="00553260">
      <w:rPr>
        <w:b/>
        <w:bCs/>
        <w:sz w:val="16"/>
        <w:szCs w:val="16"/>
      </w:rPr>
      <w:fldChar w:fldCharType="begin"/>
    </w:r>
    <w:r w:rsidRPr="00553260">
      <w:rPr>
        <w:b/>
        <w:bCs/>
        <w:sz w:val="16"/>
        <w:szCs w:val="16"/>
      </w:rPr>
      <w:instrText xml:space="preserve"> PAGE  \* Arabic  \* MERGEFORMAT </w:instrText>
    </w:r>
    <w:r w:rsidRPr="0055326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53260">
      <w:rPr>
        <w:b/>
        <w:bCs/>
        <w:sz w:val="16"/>
        <w:szCs w:val="16"/>
      </w:rPr>
      <w:fldChar w:fldCharType="end"/>
    </w:r>
    <w:r w:rsidRPr="00553260">
      <w:rPr>
        <w:sz w:val="16"/>
        <w:szCs w:val="16"/>
      </w:rPr>
      <w:t xml:space="preserve"> of </w:t>
    </w:r>
    <w:r w:rsidRPr="00553260">
      <w:rPr>
        <w:b/>
        <w:bCs/>
        <w:sz w:val="16"/>
        <w:szCs w:val="16"/>
      </w:rPr>
      <w:fldChar w:fldCharType="begin"/>
    </w:r>
    <w:r w:rsidRPr="00553260">
      <w:rPr>
        <w:b/>
        <w:bCs/>
        <w:sz w:val="16"/>
        <w:szCs w:val="16"/>
      </w:rPr>
      <w:instrText xml:space="preserve"> NUMPAGES  \* Arabic  \* MERGEFORMAT </w:instrText>
    </w:r>
    <w:r w:rsidRPr="0055326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53260">
      <w:rPr>
        <w:b/>
        <w:bCs/>
        <w:sz w:val="16"/>
        <w:szCs w:val="16"/>
      </w:rPr>
      <w:fldChar w:fldCharType="end"/>
    </w:r>
    <w:r w:rsidRPr="00553260">
      <w:rPr>
        <w:b/>
        <w:bCs/>
        <w:sz w:val="16"/>
        <w:szCs w:val="16"/>
      </w:rPr>
      <w:t xml:space="preserve">                                                                                                       </w:t>
    </w:r>
    <w:r>
      <w:rPr>
        <w:b/>
        <w:bCs/>
        <w:sz w:val="16"/>
        <w:szCs w:val="16"/>
      </w:rPr>
      <w:t xml:space="preserve">                                                                       </w:t>
    </w:r>
    <w:r w:rsidRPr="00553260">
      <w:rPr>
        <w:sz w:val="16"/>
        <w:szCs w:val="16"/>
      </w:rPr>
      <w:t xml:space="preserve">Date of document: </w:t>
    </w:r>
    <w:r w:rsidR="00046DA0">
      <w:rPr>
        <w:sz w:val="16"/>
        <w:szCs w:val="16"/>
      </w:rPr>
      <w:t>21-Jan-26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624B" w14:textId="77777777" w:rsidR="008428B5" w:rsidRDefault="008428B5">
      <w:r>
        <w:separator/>
      </w:r>
    </w:p>
  </w:footnote>
  <w:footnote w:type="continuationSeparator" w:id="0">
    <w:p w14:paraId="15D2E3F1" w14:textId="77777777" w:rsidR="008428B5" w:rsidRDefault="0084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081A" w14:textId="77777777" w:rsidR="002D0E3A" w:rsidRDefault="002D0E3A">
    <w:pPr>
      <w:pStyle w:val="Header"/>
      <w:jc w:val="center"/>
      <w:rPr>
        <w:rFonts w:ascii="Comic Sans MS" w:hAnsi="Comic Sans MS"/>
        <w:b/>
        <w:bCs/>
        <w:sz w:val="27"/>
        <w:szCs w:val="27"/>
      </w:rPr>
    </w:pPr>
    <w:r>
      <w:rPr>
        <w:rFonts w:ascii="Comic Sans MS" w:hAnsi="Comic Sans MS"/>
        <w:b/>
        <w:bCs/>
        <w:sz w:val="27"/>
        <w:szCs w:val="27"/>
      </w:rPr>
      <w:t>EVESHAM &amp; DISTRICT SKITTLES LEAGUE</w:t>
    </w:r>
  </w:p>
  <w:p w14:paraId="1668B107" w14:textId="77777777" w:rsidR="002D0E3A" w:rsidRDefault="002D0E3A">
    <w:pPr>
      <w:pStyle w:val="Header"/>
      <w:jc w:val="center"/>
      <w:rPr>
        <w:rFonts w:cs="Arial"/>
        <w:b/>
        <w:bCs/>
        <w:sz w:val="20"/>
        <w:szCs w:val="27"/>
      </w:rPr>
    </w:pPr>
    <w:r>
      <w:rPr>
        <w:rFonts w:cs="Arial"/>
        <w:b/>
        <w:bCs/>
        <w:sz w:val="20"/>
        <w:szCs w:val="27"/>
      </w:rPr>
      <w:t>www.eveshamskittlesleague.co.uk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29"/>
    <w:rsid w:val="000077A8"/>
    <w:rsid w:val="00014A9A"/>
    <w:rsid w:val="00046DA0"/>
    <w:rsid w:val="0008359E"/>
    <w:rsid w:val="000D1244"/>
    <w:rsid w:val="000E7D45"/>
    <w:rsid w:val="000F4DE5"/>
    <w:rsid w:val="00150C38"/>
    <w:rsid w:val="00150D84"/>
    <w:rsid w:val="001513C2"/>
    <w:rsid w:val="001535AF"/>
    <w:rsid w:val="00172C9F"/>
    <w:rsid w:val="0019412E"/>
    <w:rsid w:val="0019423D"/>
    <w:rsid w:val="001C2C2C"/>
    <w:rsid w:val="001D1391"/>
    <w:rsid w:val="001F3459"/>
    <w:rsid w:val="0026493B"/>
    <w:rsid w:val="00274D54"/>
    <w:rsid w:val="002757B5"/>
    <w:rsid w:val="002D0E3A"/>
    <w:rsid w:val="0031011A"/>
    <w:rsid w:val="003126D2"/>
    <w:rsid w:val="00337583"/>
    <w:rsid w:val="00342A9F"/>
    <w:rsid w:val="00382997"/>
    <w:rsid w:val="003A30E8"/>
    <w:rsid w:val="00400A64"/>
    <w:rsid w:val="0044134A"/>
    <w:rsid w:val="00457E9B"/>
    <w:rsid w:val="00472C15"/>
    <w:rsid w:val="004D562D"/>
    <w:rsid w:val="004E57D3"/>
    <w:rsid w:val="00521F63"/>
    <w:rsid w:val="00523292"/>
    <w:rsid w:val="00537382"/>
    <w:rsid w:val="00553260"/>
    <w:rsid w:val="0055652A"/>
    <w:rsid w:val="005614F5"/>
    <w:rsid w:val="005B6F3F"/>
    <w:rsid w:val="005F73A5"/>
    <w:rsid w:val="00612F4E"/>
    <w:rsid w:val="0062442B"/>
    <w:rsid w:val="00633919"/>
    <w:rsid w:val="006641E0"/>
    <w:rsid w:val="0069088F"/>
    <w:rsid w:val="00690A98"/>
    <w:rsid w:val="0069605A"/>
    <w:rsid w:val="006B3D35"/>
    <w:rsid w:val="006D5820"/>
    <w:rsid w:val="00723684"/>
    <w:rsid w:val="007244EA"/>
    <w:rsid w:val="00744E5C"/>
    <w:rsid w:val="00755627"/>
    <w:rsid w:val="00765211"/>
    <w:rsid w:val="007A272C"/>
    <w:rsid w:val="007B3E79"/>
    <w:rsid w:val="007F240A"/>
    <w:rsid w:val="007F2DA0"/>
    <w:rsid w:val="00803BC7"/>
    <w:rsid w:val="008320EF"/>
    <w:rsid w:val="008428B5"/>
    <w:rsid w:val="00860980"/>
    <w:rsid w:val="00894A53"/>
    <w:rsid w:val="00916234"/>
    <w:rsid w:val="00947095"/>
    <w:rsid w:val="00965651"/>
    <w:rsid w:val="00965F26"/>
    <w:rsid w:val="009957E8"/>
    <w:rsid w:val="009B45C2"/>
    <w:rsid w:val="009C2781"/>
    <w:rsid w:val="009D7C2E"/>
    <w:rsid w:val="00A22C1C"/>
    <w:rsid w:val="00A55229"/>
    <w:rsid w:val="00A71B62"/>
    <w:rsid w:val="00A72695"/>
    <w:rsid w:val="00A76EE7"/>
    <w:rsid w:val="00AE0FD5"/>
    <w:rsid w:val="00B5631B"/>
    <w:rsid w:val="00B92F59"/>
    <w:rsid w:val="00BA53D3"/>
    <w:rsid w:val="00C5411B"/>
    <w:rsid w:val="00D0414D"/>
    <w:rsid w:val="00D06A5E"/>
    <w:rsid w:val="00D64349"/>
    <w:rsid w:val="00D90ACF"/>
    <w:rsid w:val="00DD3369"/>
    <w:rsid w:val="00E1736A"/>
    <w:rsid w:val="00E23787"/>
    <w:rsid w:val="00E24622"/>
    <w:rsid w:val="00E27F8E"/>
    <w:rsid w:val="00E50C7C"/>
    <w:rsid w:val="00E84A35"/>
    <w:rsid w:val="00EB0EE7"/>
    <w:rsid w:val="00EC1C4A"/>
    <w:rsid w:val="00ED1569"/>
    <w:rsid w:val="00ED6D49"/>
    <w:rsid w:val="00F41C7B"/>
    <w:rsid w:val="00F72C3A"/>
    <w:rsid w:val="00F77C06"/>
    <w:rsid w:val="00FA16F3"/>
    <w:rsid w:val="00FA1AB4"/>
    <w:rsid w:val="00FA44C0"/>
    <w:rsid w:val="00FB0E2B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7D6EBFC"/>
  <w15:docId w15:val="{C730AD63-9CA8-4DD7-BDC4-170E531F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36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33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D3369"/>
    <w:pPr>
      <w:keepNext/>
      <w:widowControl w:val="0"/>
      <w:tabs>
        <w:tab w:val="left" w:pos="-720"/>
      </w:tabs>
      <w:suppressAutoHyphens/>
      <w:spacing w:before="90" w:after="54"/>
      <w:jc w:val="center"/>
      <w:outlineLvl w:val="1"/>
    </w:pPr>
    <w:rPr>
      <w:b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3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3369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DD3369"/>
    <w:pPr>
      <w:widowControl w:val="0"/>
    </w:pPr>
    <w:rPr>
      <w:rFonts w:ascii="Courier New" w:hAnsi="Courier New"/>
      <w:snapToGrid w:val="0"/>
      <w:szCs w:val="20"/>
      <w:lang w:val="en-US"/>
    </w:rPr>
  </w:style>
  <w:style w:type="paragraph" w:styleId="DocumentMap">
    <w:name w:val="Document Map"/>
    <w:basedOn w:val="Normal"/>
    <w:semiHidden/>
    <w:rsid w:val="00DD3369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3369"/>
    <w:pPr>
      <w:jc w:val="both"/>
    </w:pPr>
    <w:rPr>
      <w:b/>
      <w:bCs/>
      <w:sz w:val="28"/>
      <w:szCs w:val="23"/>
    </w:rPr>
  </w:style>
  <w:style w:type="character" w:styleId="Hyperlink">
    <w:name w:val="Hyperlink"/>
    <w:basedOn w:val="DefaultParagraphFont"/>
    <w:rsid w:val="005B6F3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41C7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90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0A9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D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ittlessecretar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AB49-0AD6-4ACD-88BA-F90A5E6A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1729</Characters>
  <Application>Microsoft Office Word</Application>
  <DocSecurity>0</DocSecurity>
  <Lines>123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Secretary: Mary Keeling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Secretary: Mary Keeling</dc:title>
  <dc:creator>Graham</dc:creator>
  <cp:lastModifiedBy>Mary Keeling</cp:lastModifiedBy>
  <cp:revision>3</cp:revision>
  <cp:lastPrinted>2025-03-13T17:49:00Z</cp:lastPrinted>
  <dcterms:created xsi:type="dcterms:W3CDTF">2026-01-21T15:00:00Z</dcterms:created>
  <dcterms:modified xsi:type="dcterms:W3CDTF">2026-01-21T15:05:00Z</dcterms:modified>
</cp:coreProperties>
</file>